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D5CF2" w14:textId="2907D09B" w:rsidR="00912085" w:rsidRDefault="00912085" w:rsidP="00912085">
      <w:pPr>
        <w:jc w:val="center"/>
        <w:rPr>
          <w:rFonts w:ascii="Century Gothic" w:hAnsi="Century Gothic"/>
          <w:b/>
        </w:rPr>
      </w:pPr>
      <w:r>
        <w:rPr>
          <w:rFonts w:ascii="Century Gothic" w:hAnsi="Century Gothic"/>
          <w:b/>
        </w:rPr>
        <w:t>Spring Green Community Library Board Meeting</w:t>
      </w:r>
    </w:p>
    <w:p w14:paraId="4A2445A8" w14:textId="3160CCCD" w:rsidR="00912085" w:rsidRDefault="00912085" w:rsidP="00912085">
      <w:pPr>
        <w:spacing w:after="0"/>
        <w:jc w:val="center"/>
        <w:rPr>
          <w:rFonts w:ascii="Century Gothic" w:hAnsi="Century Gothic"/>
          <w:b/>
        </w:rPr>
      </w:pPr>
      <w:r>
        <w:rPr>
          <w:rFonts w:ascii="Century Gothic" w:hAnsi="Century Gothic"/>
          <w:b/>
        </w:rPr>
        <w:t>Tuesday, September 11, 2018</w:t>
      </w:r>
    </w:p>
    <w:p w14:paraId="699D94C2" w14:textId="77777777" w:rsidR="00912085" w:rsidRDefault="00912085" w:rsidP="00912085">
      <w:pPr>
        <w:spacing w:after="0"/>
        <w:jc w:val="center"/>
        <w:rPr>
          <w:rFonts w:ascii="Century Gothic" w:hAnsi="Century Gothic"/>
          <w:b/>
        </w:rPr>
      </w:pPr>
    </w:p>
    <w:p w14:paraId="7DDAF758" w14:textId="544FE699" w:rsidR="00912085" w:rsidRDefault="00912085" w:rsidP="00912085">
      <w:pPr>
        <w:spacing w:after="0"/>
        <w:jc w:val="center"/>
        <w:rPr>
          <w:rFonts w:ascii="Century Gothic" w:hAnsi="Century Gothic"/>
          <w:b/>
        </w:rPr>
      </w:pPr>
    </w:p>
    <w:p w14:paraId="184E70B3" w14:textId="731ED824" w:rsidR="00912085" w:rsidRDefault="00912085" w:rsidP="00912085">
      <w:pPr>
        <w:spacing w:after="0"/>
        <w:rPr>
          <w:rFonts w:ascii="Century Gothic" w:hAnsi="Century Gothic"/>
        </w:rPr>
      </w:pPr>
      <w:r>
        <w:rPr>
          <w:rFonts w:ascii="Century Gothic" w:hAnsi="Century Gothic"/>
        </w:rPr>
        <w:t>The meeting was called to order at 5:00 PM by</w:t>
      </w:r>
      <w:r w:rsidR="0016305F">
        <w:rPr>
          <w:rFonts w:ascii="Century Gothic" w:hAnsi="Century Gothic"/>
        </w:rPr>
        <w:t xml:space="preserve"> Sue </w:t>
      </w:r>
      <w:proofErr w:type="spellStart"/>
      <w:r w:rsidR="0016305F">
        <w:rPr>
          <w:rFonts w:ascii="Century Gothic" w:hAnsi="Century Gothic"/>
        </w:rPr>
        <w:t>Meise</w:t>
      </w:r>
      <w:proofErr w:type="spellEnd"/>
      <w:r>
        <w:rPr>
          <w:rFonts w:ascii="Century Gothic" w:hAnsi="Century Gothic"/>
        </w:rPr>
        <w:t xml:space="preserve"> in compliance with the Open Meeting Law.</w:t>
      </w:r>
    </w:p>
    <w:p w14:paraId="66386CF8" w14:textId="2C937ED9" w:rsidR="00912085" w:rsidRPr="0016305F" w:rsidRDefault="00912085" w:rsidP="00912085">
      <w:pPr>
        <w:spacing w:after="0"/>
        <w:rPr>
          <w:rFonts w:ascii="Century Gothic" w:hAnsi="Century Gothic"/>
        </w:rPr>
      </w:pPr>
      <w:r>
        <w:rPr>
          <w:rFonts w:ascii="Century Gothic" w:hAnsi="Century Gothic"/>
          <w:b/>
        </w:rPr>
        <w:t>Present:</w:t>
      </w:r>
      <w:r w:rsidR="00137AFB">
        <w:rPr>
          <w:rFonts w:ascii="Century Gothic" w:hAnsi="Century Gothic"/>
          <w:b/>
        </w:rPr>
        <w:t xml:space="preserve">  </w:t>
      </w:r>
      <w:r w:rsidR="0016305F">
        <w:rPr>
          <w:rFonts w:ascii="Century Gothic" w:hAnsi="Century Gothic"/>
        </w:rPr>
        <w:t xml:space="preserve">Sue </w:t>
      </w:r>
      <w:proofErr w:type="spellStart"/>
      <w:r w:rsidR="0016305F">
        <w:rPr>
          <w:rFonts w:ascii="Century Gothic" w:hAnsi="Century Gothic"/>
        </w:rPr>
        <w:t>Meise</w:t>
      </w:r>
      <w:proofErr w:type="spellEnd"/>
      <w:r w:rsidR="0016305F">
        <w:rPr>
          <w:rFonts w:ascii="Century Gothic" w:hAnsi="Century Gothic"/>
        </w:rPr>
        <w:t xml:space="preserve">, Linda </w:t>
      </w:r>
      <w:proofErr w:type="spellStart"/>
      <w:r w:rsidR="0016305F">
        <w:rPr>
          <w:rFonts w:ascii="Century Gothic" w:hAnsi="Century Gothic"/>
        </w:rPr>
        <w:t>Thering</w:t>
      </w:r>
      <w:proofErr w:type="spellEnd"/>
      <w:r w:rsidR="0016305F">
        <w:rPr>
          <w:rFonts w:ascii="Century Gothic" w:hAnsi="Century Gothic"/>
        </w:rPr>
        <w:t xml:space="preserve">, Linda </w:t>
      </w:r>
      <w:proofErr w:type="spellStart"/>
      <w:r w:rsidR="0016305F">
        <w:rPr>
          <w:rFonts w:ascii="Century Gothic" w:hAnsi="Century Gothic"/>
        </w:rPr>
        <w:t>Kettner</w:t>
      </w:r>
      <w:proofErr w:type="spellEnd"/>
      <w:r w:rsidR="0016305F">
        <w:rPr>
          <w:rFonts w:ascii="Century Gothic" w:hAnsi="Century Gothic"/>
        </w:rPr>
        <w:t xml:space="preserve">, Ed Lilla, Ray Kepler, Carrie </w:t>
      </w:r>
      <w:proofErr w:type="spellStart"/>
      <w:r w:rsidR="0016305F">
        <w:rPr>
          <w:rFonts w:ascii="Century Gothic" w:hAnsi="Century Gothic"/>
        </w:rPr>
        <w:t>Portz</w:t>
      </w:r>
      <w:proofErr w:type="spellEnd"/>
      <w:r w:rsidR="0016305F">
        <w:rPr>
          <w:rFonts w:ascii="Century Gothic" w:hAnsi="Century Gothic"/>
        </w:rPr>
        <w:t xml:space="preserve"> (director)</w:t>
      </w:r>
    </w:p>
    <w:p w14:paraId="52FA637B" w14:textId="73409A89" w:rsidR="00912085" w:rsidRPr="0016305F" w:rsidRDefault="00912085" w:rsidP="00912085">
      <w:pPr>
        <w:spacing w:after="0"/>
        <w:rPr>
          <w:rFonts w:ascii="Century Gothic" w:hAnsi="Century Gothic"/>
        </w:rPr>
      </w:pPr>
      <w:r>
        <w:rPr>
          <w:rFonts w:ascii="Century Gothic" w:hAnsi="Century Gothic"/>
          <w:b/>
        </w:rPr>
        <w:t>Absent:</w:t>
      </w:r>
      <w:r w:rsidR="0016305F">
        <w:rPr>
          <w:rFonts w:ascii="Century Gothic" w:hAnsi="Century Gothic"/>
          <w:b/>
        </w:rPr>
        <w:t xml:space="preserve">  </w:t>
      </w:r>
      <w:r w:rsidR="0016305F">
        <w:rPr>
          <w:rFonts w:ascii="Century Gothic" w:hAnsi="Century Gothic"/>
        </w:rPr>
        <w:t>Robin Reid</w:t>
      </w:r>
    </w:p>
    <w:p w14:paraId="6878D11A" w14:textId="26ABF49F" w:rsidR="00912085" w:rsidRPr="0016305F" w:rsidRDefault="00912085" w:rsidP="00912085">
      <w:pPr>
        <w:spacing w:after="0"/>
        <w:rPr>
          <w:rFonts w:ascii="Century Gothic" w:hAnsi="Century Gothic"/>
        </w:rPr>
      </w:pPr>
      <w:r>
        <w:rPr>
          <w:rFonts w:ascii="Century Gothic" w:hAnsi="Century Gothic"/>
          <w:b/>
        </w:rPr>
        <w:t>Guests:</w:t>
      </w:r>
      <w:r w:rsidR="0016305F">
        <w:rPr>
          <w:rFonts w:ascii="Century Gothic" w:hAnsi="Century Gothic"/>
          <w:b/>
        </w:rPr>
        <w:t xml:space="preserve">  </w:t>
      </w:r>
      <w:r w:rsidR="0016305F">
        <w:rPr>
          <w:rFonts w:ascii="Century Gothic" w:hAnsi="Century Gothic"/>
        </w:rPr>
        <w:t>Bridget Roberts, Janet Keel</w:t>
      </w:r>
    </w:p>
    <w:p w14:paraId="0C4CAE96" w14:textId="38C0BF19" w:rsidR="00912085" w:rsidRDefault="00912085" w:rsidP="00912085">
      <w:pPr>
        <w:spacing w:after="0"/>
        <w:rPr>
          <w:rFonts w:ascii="Century Gothic" w:hAnsi="Century Gothic"/>
        </w:rPr>
      </w:pPr>
      <w:r>
        <w:rPr>
          <w:rFonts w:ascii="Century Gothic" w:hAnsi="Century Gothic"/>
          <w:b/>
        </w:rPr>
        <w:t>Agenda:</w:t>
      </w:r>
      <w:r w:rsidR="0016305F">
        <w:rPr>
          <w:rFonts w:ascii="Century Gothic" w:hAnsi="Century Gothic"/>
          <w:b/>
        </w:rPr>
        <w:t xml:space="preserve"> </w:t>
      </w:r>
      <w:r w:rsidR="0016305F">
        <w:rPr>
          <w:rFonts w:ascii="Century Gothic" w:hAnsi="Century Gothic"/>
        </w:rPr>
        <w:t xml:space="preserve">Ray Kepler moved to accept the agenda, seconded by Linda </w:t>
      </w:r>
      <w:proofErr w:type="spellStart"/>
      <w:r w:rsidR="0016305F">
        <w:rPr>
          <w:rFonts w:ascii="Century Gothic" w:hAnsi="Century Gothic"/>
        </w:rPr>
        <w:t>Thering</w:t>
      </w:r>
      <w:proofErr w:type="spellEnd"/>
      <w:r w:rsidR="0016305F">
        <w:rPr>
          <w:rFonts w:ascii="Century Gothic" w:hAnsi="Century Gothic"/>
        </w:rPr>
        <w:t>.  Motion carried.</w:t>
      </w:r>
    </w:p>
    <w:p w14:paraId="07717A72" w14:textId="3187B2F1" w:rsidR="0016305F" w:rsidRPr="0016305F" w:rsidRDefault="0016305F" w:rsidP="00912085">
      <w:pPr>
        <w:spacing w:after="0"/>
        <w:rPr>
          <w:rFonts w:ascii="Century Gothic" w:hAnsi="Century Gothic"/>
        </w:rPr>
      </w:pPr>
      <w:r>
        <w:rPr>
          <w:rFonts w:ascii="Century Gothic" w:hAnsi="Century Gothic"/>
          <w:b/>
        </w:rPr>
        <w:t xml:space="preserve">Minutes:  </w:t>
      </w:r>
      <w:r>
        <w:rPr>
          <w:rFonts w:ascii="Century Gothic" w:hAnsi="Century Gothic"/>
        </w:rPr>
        <w:t xml:space="preserve">Ed Lilla move to accept the minutes from the previous meeting, seconded by Linda </w:t>
      </w:r>
      <w:proofErr w:type="spellStart"/>
      <w:r>
        <w:rPr>
          <w:rFonts w:ascii="Century Gothic" w:hAnsi="Century Gothic"/>
        </w:rPr>
        <w:t>Thering</w:t>
      </w:r>
      <w:proofErr w:type="spellEnd"/>
      <w:r>
        <w:rPr>
          <w:rFonts w:ascii="Century Gothic" w:hAnsi="Century Gothic"/>
        </w:rPr>
        <w:t>.  Motion carried.</w:t>
      </w:r>
    </w:p>
    <w:p w14:paraId="1D98E179" w14:textId="042AE779" w:rsidR="00912085" w:rsidRPr="0059153B" w:rsidRDefault="00912085" w:rsidP="00912085">
      <w:pPr>
        <w:spacing w:after="0"/>
        <w:rPr>
          <w:rFonts w:ascii="Century Gothic" w:hAnsi="Century Gothic"/>
        </w:rPr>
      </w:pPr>
      <w:r>
        <w:rPr>
          <w:rFonts w:ascii="Century Gothic" w:hAnsi="Century Gothic"/>
          <w:b/>
        </w:rPr>
        <w:t>Treasurer &amp; Financial Reports:</w:t>
      </w:r>
      <w:r w:rsidR="0016305F">
        <w:rPr>
          <w:rFonts w:ascii="Century Gothic" w:hAnsi="Century Gothic"/>
          <w:b/>
        </w:rPr>
        <w:t xml:space="preserve"> </w:t>
      </w:r>
      <w:r w:rsidR="0059153B">
        <w:rPr>
          <w:rFonts w:ascii="Century Gothic" w:hAnsi="Century Gothic"/>
        </w:rPr>
        <w:t xml:space="preserve">Linda </w:t>
      </w:r>
      <w:proofErr w:type="spellStart"/>
      <w:r w:rsidR="0059153B">
        <w:rPr>
          <w:rFonts w:ascii="Century Gothic" w:hAnsi="Century Gothic"/>
        </w:rPr>
        <w:t>Kettner</w:t>
      </w:r>
      <w:proofErr w:type="spellEnd"/>
      <w:r w:rsidR="0059153B">
        <w:rPr>
          <w:rFonts w:ascii="Century Gothic" w:hAnsi="Century Gothic"/>
        </w:rPr>
        <w:t xml:space="preserve"> moved to accept the treasurer and financial reports, seconded by Ray</w:t>
      </w:r>
      <w:r w:rsidR="0016305F">
        <w:rPr>
          <w:rFonts w:ascii="Century Gothic" w:hAnsi="Century Gothic"/>
          <w:b/>
        </w:rPr>
        <w:t xml:space="preserve"> </w:t>
      </w:r>
      <w:r w:rsidR="0059153B">
        <w:rPr>
          <w:rFonts w:ascii="Century Gothic" w:hAnsi="Century Gothic"/>
        </w:rPr>
        <w:t>Kepler.  Motion carried.</w:t>
      </w:r>
    </w:p>
    <w:p w14:paraId="30094F05" w14:textId="70B67E65" w:rsidR="00912085" w:rsidRPr="0059153B" w:rsidRDefault="00912085" w:rsidP="00912085">
      <w:pPr>
        <w:spacing w:after="0"/>
        <w:rPr>
          <w:rFonts w:ascii="Century Gothic" w:hAnsi="Century Gothic"/>
        </w:rPr>
      </w:pPr>
      <w:r>
        <w:rPr>
          <w:rFonts w:ascii="Century Gothic" w:hAnsi="Century Gothic"/>
          <w:b/>
        </w:rPr>
        <w:t>Approval of Bills:</w:t>
      </w:r>
      <w:r w:rsidR="0059153B">
        <w:rPr>
          <w:rFonts w:ascii="Century Gothic" w:hAnsi="Century Gothic"/>
          <w:b/>
        </w:rPr>
        <w:t xml:space="preserve">  </w:t>
      </w:r>
      <w:r w:rsidR="0059153B">
        <w:rPr>
          <w:rFonts w:ascii="Century Gothic" w:hAnsi="Century Gothic"/>
        </w:rPr>
        <w:t xml:space="preserve">Ed moved to pay the bills with addition of RV Yearbook and Visa bill, seconded by Linda </w:t>
      </w:r>
      <w:proofErr w:type="spellStart"/>
      <w:r w:rsidR="0059153B">
        <w:rPr>
          <w:rFonts w:ascii="Century Gothic" w:hAnsi="Century Gothic"/>
        </w:rPr>
        <w:t>Thering</w:t>
      </w:r>
      <w:proofErr w:type="spellEnd"/>
      <w:r w:rsidR="0059153B">
        <w:rPr>
          <w:rFonts w:ascii="Century Gothic" w:hAnsi="Century Gothic"/>
        </w:rPr>
        <w:t>.  Motion carried.</w:t>
      </w:r>
    </w:p>
    <w:p w14:paraId="708E0890" w14:textId="5BDD1F8B" w:rsidR="00912085" w:rsidRDefault="00912085" w:rsidP="00912085">
      <w:pPr>
        <w:spacing w:after="0"/>
        <w:rPr>
          <w:rFonts w:ascii="Century Gothic" w:hAnsi="Century Gothic"/>
        </w:rPr>
      </w:pPr>
      <w:r>
        <w:rPr>
          <w:rFonts w:ascii="Century Gothic" w:hAnsi="Century Gothic"/>
          <w:b/>
        </w:rPr>
        <w:t>Director’s Report:</w:t>
      </w:r>
      <w:r w:rsidR="0059153B">
        <w:rPr>
          <w:rFonts w:ascii="Century Gothic" w:hAnsi="Century Gothic"/>
          <w:b/>
        </w:rPr>
        <w:t xml:space="preserve">  </w:t>
      </w:r>
      <w:r w:rsidR="0059153B">
        <w:rPr>
          <w:rFonts w:ascii="Century Gothic" w:hAnsi="Century Gothic"/>
        </w:rPr>
        <w:t>Carrie distributed her report.  The summer program wrapped up.  66 children registered</w:t>
      </w:r>
      <w:r w:rsidR="001C5729">
        <w:rPr>
          <w:rFonts w:ascii="Century Gothic" w:hAnsi="Century Gothic"/>
        </w:rPr>
        <w:t xml:space="preserve"> and 51 adults participated. </w:t>
      </w:r>
      <w:r w:rsidR="0059153B">
        <w:rPr>
          <w:rFonts w:ascii="Century Gothic" w:hAnsi="Century Gothic"/>
        </w:rPr>
        <w:t xml:space="preserve">Computer usage is up.  The number of programs and attendance is up from last year.  We discussed library item usage.  Our </w:t>
      </w:r>
      <w:bookmarkStart w:id="0" w:name="_GoBack"/>
      <w:bookmarkEnd w:id="0"/>
      <w:r w:rsidR="0059153B">
        <w:rPr>
          <w:rFonts w:ascii="Century Gothic" w:hAnsi="Century Gothic"/>
        </w:rPr>
        <w:t xml:space="preserve">numbers are really good.  </w:t>
      </w:r>
      <w:r w:rsidR="001C5729">
        <w:rPr>
          <w:rFonts w:ascii="Century Gothic" w:hAnsi="Century Gothic"/>
        </w:rPr>
        <w:t>Due to having 2 new members joining our board Carrie suggested we have a refresher trustee training course for all of our members. We’ll talk about strategic planning.</w:t>
      </w:r>
    </w:p>
    <w:p w14:paraId="4D100A83" w14:textId="670ED7E7" w:rsidR="001C5729" w:rsidRPr="001C5729" w:rsidRDefault="001C5729" w:rsidP="00912085">
      <w:pPr>
        <w:spacing w:after="0"/>
        <w:rPr>
          <w:rFonts w:ascii="Century Gothic" w:hAnsi="Century Gothic"/>
        </w:rPr>
      </w:pPr>
      <w:r>
        <w:rPr>
          <w:rFonts w:ascii="Century Gothic" w:hAnsi="Century Gothic"/>
          <w:b/>
        </w:rPr>
        <w:t xml:space="preserve">Friends:  </w:t>
      </w:r>
      <w:r>
        <w:rPr>
          <w:rFonts w:ascii="Century Gothic" w:hAnsi="Century Gothic"/>
        </w:rPr>
        <w:t xml:space="preserve">At their last meeting they discussed the garage sale.  They made about $1,000.  They’ve begun work on the </w:t>
      </w:r>
      <w:proofErr w:type="gramStart"/>
      <w:r>
        <w:rPr>
          <w:rFonts w:ascii="Century Gothic" w:hAnsi="Century Gothic"/>
        </w:rPr>
        <w:t>10 minute</w:t>
      </w:r>
      <w:proofErr w:type="gramEnd"/>
      <w:r>
        <w:rPr>
          <w:rFonts w:ascii="Century Gothic" w:hAnsi="Century Gothic"/>
        </w:rPr>
        <w:t xml:space="preserve"> play contest.</w:t>
      </w:r>
    </w:p>
    <w:p w14:paraId="44B1C68B" w14:textId="0D859037" w:rsidR="00912085" w:rsidRDefault="00912085" w:rsidP="00912085">
      <w:pPr>
        <w:spacing w:after="0"/>
        <w:rPr>
          <w:rFonts w:ascii="Century Gothic" w:hAnsi="Century Gothic"/>
          <w:b/>
          <w:u w:val="single"/>
        </w:rPr>
      </w:pPr>
      <w:r>
        <w:rPr>
          <w:rFonts w:ascii="Century Gothic" w:hAnsi="Century Gothic"/>
          <w:b/>
          <w:u w:val="single"/>
        </w:rPr>
        <w:t>Old Business</w:t>
      </w:r>
    </w:p>
    <w:p w14:paraId="57FA4115" w14:textId="488C2958" w:rsidR="00912085" w:rsidRDefault="00912085" w:rsidP="00912085">
      <w:pPr>
        <w:spacing w:after="0"/>
        <w:rPr>
          <w:rFonts w:ascii="Century Gothic" w:hAnsi="Century Gothic"/>
          <w:b/>
        </w:rPr>
      </w:pPr>
      <w:r>
        <w:rPr>
          <w:rFonts w:ascii="Century Gothic" w:hAnsi="Century Gothic"/>
          <w:b/>
        </w:rPr>
        <w:t>Consideration of recommendation of Janet Keel for appointment to the Library Board:</w:t>
      </w:r>
    </w:p>
    <w:p w14:paraId="441B01EA" w14:textId="3FDAD0C4" w:rsidR="00912085" w:rsidRDefault="00912085" w:rsidP="00912085">
      <w:pPr>
        <w:spacing w:after="0"/>
        <w:rPr>
          <w:rFonts w:ascii="Century Gothic" w:hAnsi="Century Gothic"/>
        </w:rPr>
      </w:pPr>
      <w:r>
        <w:rPr>
          <w:rFonts w:ascii="Century Gothic" w:hAnsi="Century Gothic"/>
          <w:b/>
        </w:rPr>
        <w:t>Update on Library landscaping:</w:t>
      </w:r>
      <w:r w:rsidR="001C5729">
        <w:rPr>
          <w:rFonts w:ascii="Century Gothic" w:hAnsi="Century Gothic"/>
          <w:b/>
        </w:rPr>
        <w:t xml:space="preserve"> </w:t>
      </w:r>
      <w:r w:rsidR="001C5729">
        <w:rPr>
          <w:rFonts w:ascii="Century Gothic" w:hAnsi="Century Gothic"/>
        </w:rPr>
        <w:t xml:space="preserve"> Linda </w:t>
      </w:r>
      <w:proofErr w:type="spellStart"/>
      <w:r w:rsidR="001C5729">
        <w:rPr>
          <w:rFonts w:ascii="Century Gothic" w:hAnsi="Century Gothic"/>
        </w:rPr>
        <w:t>Kettner</w:t>
      </w:r>
      <w:proofErr w:type="spellEnd"/>
      <w:r w:rsidR="001C5729">
        <w:rPr>
          <w:rFonts w:ascii="Century Gothic" w:hAnsi="Century Gothic"/>
        </w:rPr>
        <w:t xml:space="preserve"> moved to recommend Janet Keel for appointment to the Librar</w:t>
      </w:r>
      <w:r w:rsidR="00AB2F41">
        <w:rPr>
          <w:rFonts w:ascii="Century Gothic" w:hAnsi="Century Gothic"/>
        </w:rPr>
        <w:t>y board, seconded by Ray Kepler.  Motion carried.</w:t>
      </w:r>
    </w:p>
    <w:p w14:paraId="4887CEE3" w14:textId="15B82F92" w:rsidR="00AB2F41" w:rsidRPr="00AB2F41" w:rsidRDefault="00AB2F41" w:rsidP="00912085">
      <w:pPr>
        <w:spacing w:after="0"/>
        <w:rPr>
          <w:rFonts w:ascii="Century Gothic" w:hAnsi="Century Gothic"/>
        </w:rPr>
      </w:pPr>
      <w:r>
        <w:rPr>
          <w:rFonts w:ascii="Century Gothic" w:hAnsi="Century Gothic"/>
          <w:b/>
        </w:rPr>
        <w:t xml:space="preserve">Update on Library landscaping:  </w:t>
      </w:r>
      <w:r>
        <w:rPr>
          <w:rFonts w:ascii="Century Gothic" w:hAnsi="Century Gothic"/>
        </w:rPr>
        <w:t>Carrie met with Marcy Huffaker to discuss options for our gardens.  One suggestion was natural play areas that could also be used for programs.  Marc</w:t>
      </w:r>
      <w:r w:rsidR="00C61047">
        <w:rPr>
          <w:rFonts w:ascii="Century Gothic" w:hAnsi="Century Gothic"/>
        </w:rPr>
        <w:t>y</w:t>
      </w:r>
      <w:r>
        <w:rPr>
          <w:rFonts w:ascii="Century Gothic" w:hAnsi="Century Gothic"/>
        </w:rPr>
        <w:t xml:space="preserve"> will send some figures for the options.  </w:t>
      </w:r>
    </w:p>
    <w:p w14:paraId="6789F489" w14:textId="75B468DA" w:rsidR="00912085" w:rsidRPr="00AB2F41" w:rsidRDefault="00912085" w:rsidP="00912085">
      <w:pPr>
        <w:spacing w:after="0"/>
        <w:rPr>
          <w:rFonts w:ascii="Century Gothic" w:hAnsi="Century Gothic"/>
        </w:rPr>
      </w:pPr>
      <w:r>
        <w:rPr>
          <w:rFonts w:ascii="Century Gothic" w:hAnsi="Century Gothic"/>
          <w:b/>
        </w:rPr>
        <w:t>Update on Library roof:</w:t>
      </w:r>
      <w:r w:rsidR="00AB2F41">
        <w:rPr>
          <w:rFonts w:ascii="Century Gothic" w:hAnsi="Century Gothic"/>
          <w:b/>
        </w:rPr>
        <w:t xml:space="preserve">  </w:t>
      </w:r>
      <w:r w:rsidR="00AB2F41">
        <w:rPr>
          <w:rFonts w:ascii="Century Gothic" w:hAnsi="Century Gothic"/>
        </w:rPr>
        <w:t xml:space="preserve">Sue met with Carson </w:t>
      </w:r>
      <w:proofErr w:type="spellStart"/>
      <w:r w:rsidR="00AB2F41">
        <w:rPr>
          <w:rFonts w:ascii="Century Gothic" w:hAnsi="Century Gothic"/>
        </w:rPr>
        <w:t>Feiner</w:t>
      </w:r>
      <w:proofErr w:type="spellEnd"/>
      <w:r w:rsidR="00AB2F41">
        <w:rPr>
          <w:rFonts w:ascii="Century Gothic" w:hAnsi="Century Gothic"/>
        </w:rPr>
        <w:t xml:space="preserve">.  They discussed </w:t>
      </w:r>
      <w:r w:rsidR="00C61047">
        <w:rPr>
          <w:rFonts w:ascii="Century Gothic" w:hAnsi="Century Gothic"/>
        </w:rPr>
        <w:t>the</w:t>
      </w:r>
      <w:r w:rsidR="00AB2F41">
        <w:rPr>
          <w:rFonts w:ascii="Century Gothic" w:hAnsi="Century Gothic"/>
        </w:rPr>
        <w:t xml:space="preserve"> roof.  The cost </w:t>
      </w:r>
      <w:r w:rsidR="00C61047">
        <w:rPr>
          <w:rFonts w:ascii="Century Gothic" w:hAnsi="Century Gothic"/>
        </w:rPr>
        <w:t>of</w:t>
      </w:r>
      <w:r w:rsidR="00AB2F41">
        <w:rPr>
          <w:rFonts w:ascii="Century Gothic" w:hAnsi="Century Gothic"/>
        </w:rPr>
        <w:t xml:space="preserve"> a new roof with shingles </w:t>
      </w:r>
      <w:r w:rsidR="00C61047">
        <w:rPr>
          <w:rFonts w:ascii="Century Gothic" w:hAnsi="Century Gothic"/>
        </w:rPr>
        <w:t>similar to w</w:t>
      </w:r>
      <w:r w:rsidR="00AB2F41">
        <w:rPr>
          <w:rFonts w:ascii="Century Gothic" w:hAnsi="Century Gothic"/>
        </w:rPr>
        <w:t>hat we have now would be $33,285.  To get a little better shingle it would be an additional $3,000.  A metal roof would be $85,000.  Sue and Carson discussed concerns we have.  He suggested we should have another outlet on the gutters.  He had other suggestions for repair</w:t>
      </w:r>
      <w:r w:rsidR="00C61047">
        <w:rPr>
          <w:rFonts w:ascii="Century Gothic" w:hAnsi="Century Gothic"/>
        </w:rPr>
        <w:t>s</w:t>
      </w:r>
      <w:r w:rsidR="00AB2F41">
        <w:rPr>
          <w:rFonts w:ascii="Century Gothic" w:hAnsi="Century Gothic"/>
        </w:rPr>
        <w:t xml:space="preserve"> to the gutters at a cost of $395</w:t>
      </w:r>
      <w:r w:rsidR="00C61047">
        <w:rPr>
          <w:rFonts w:ascii="Century Gothic" w:hAnsi="Century Gothic"/>
        </w:rPr>
        <w:t xml:space="preserve">.  Linda </w:t>
      </w:r>
      <w:proofErr w:type="spellStart"/>
      <w:r w:rsidR="00C61047">
        <w:rPr>
          <w:rFonts w:ascii="Century Gothic" w:hAnsi="Century Gothic"/>
        </w:rPr>
        <w:t>Thering</w:t>
      </w:r>
      <w:proofErr w:type="spellEnd"/>
      <w:r w:rsidR="00C61047">
        <w:rPr>
          <w:rFonts w:ascii="Century Gothic" w:hAnsi="Century Gothic"/>
        </w:rPr>
        <w:t xml:space="preserve"> moved that we contract with </w:t>
      </w:r>
      <w:proofErr w:type="spellStart"/>
      <w:r w:rsidR="00C61047">
        <w:rPr>
          <w:rFonts w:ascii="Century Gothic" w:hAnsi="Century Gothic"/>
        </w:rPr>
        <w:t>Feiner</w:t>
      </w:r>
      <w:proofErr w:type="spellEnd"/>
      <w:r w:rsidR="00C61047">
        <w:rPr>
          <w:rFonts w:ascii="Century Gothic" w:hAnsi="Century Gothic"/>
        </w:rPr>
        <w:t xml:space="preserve"> Construction for gutter repairs at a cost of $395, seconded by Ray Kepler. Motion carried.  We will check with Steve Roberts about repairs to the soffit.</w:t>
      </w:r>
    </w:p>
    <w:p w14:paraId="1D6F6ED8" w14:textId="34BC184C" w:rsidR="00912085" w:rsidRDefault="00912085" w:rsidP="00912085">
      <w:pPr>
        <w:spacing w:after="0"/>
        <w:rPr>
          <w:rFonts w:ascii="Century Gothic" w:hAnsi="Century Gothic"/>
          <w:b/>
          <w:u w:val="single"/>
        </w:rPr>
      </w:pPr>
      <w:r>
        <w:rPr>
          <w:rFonts w:ascii="Century Gothic" w:hAnsi="Century Gothic"/>
          <w:b/>
          <w:u w:val="single"/>
        </w:rPr>
        <w:t>New Business</w:t>
      </w:r>
    </w:p>
    <w:p w14:paraId="2EFCFBAB" w14:textId="117DAE0E" w:rsidR="00912085" w:rsidRPr="00C61047" w:rsidRDefault="00912085" w:rsidP="00912085">
      <w:pPr>
        <w:spacing w:after="0"/>
        <w:rPr>
          <w:rFonts w:ascii="Century Gothic" w:hAnsi="Century Gothic"/>
        </w:rPr>
      </w:pPr>
      <w:r>
        <w:rPr>
          <w:rFonts w:ascii="Century Gothic" w:hAnsi="Century Gothic"/>
          <w:b/>
        </w:rPr>
        <w:t>Consideration of computer purchase:</w:t>
      </w:r>
      <w:r w:rsidR="00C61047">
        <w:rPr>
          <w:rFonts w:ascii="Century Gothic" w:hAnsi="Century Gothic"/>
          <w:b/>
        </w:rPr>
        <w:t xml:space="preserve">  </w:t>
      </w:r>
      <w:r w:rsidR="00C61047">
        <w:rPr>
          <w:rFonts w:ascii="Century Gothic" w:hAnsi="Century Gothic"/>
        </w:rPr>
        <w:t xml:space="preserve">Carrie distributed information on new laptop computers.  Ed Lilla moved that we go ahead with the purchase of 2 Dell laptop </w:t>
      </w:r>
      <w:r w:rsidR="00C61047">
        <w:rPr>
          <w:rFonts w:ascii="Century Gothic" w:hAnsi="Century Gothic"/>
        </w:rPr>
        <w:lastRenderedPageBreak/>
        <w:t xml:space="preserve">computers </w:t>
      </w:r>
      <w:r w:rsidR="00AE7930">
        <w:rPr>
          <w:rFonts w:ascii="Century Gothic" w:hAnsi="Century Gothic"/>
        </w:rPr>
        <w:t xml:space="preserve">through SCLS </w:t>
      </w:r>
      <w:r w:rsidR="00C61047">
        <w:rPr>
          <w:rFonts w:ascii="Century Gothic" w:hAnsi="Century Gothic"/>
        </w:rPr>
        <w:t xml:space="preserve">at a cost of </w:t>
      </w:r>
      <w:r w:rsidR="00AE7930">
        <w:rPr>
          <w:rFonts w:ascii="Century Gothic" w:hAnsi="Century Gothic"/>
        </w:rPr>
        <w:t>$1,196.64, seconded by Ray Kepler.  Motion carried.</w:t>
      </w:r>
    </w:p>
    <w:p w14:paraId="14CCCE1A" w14:textId="7D5DE99F" w:rsidR="00912085" w:rsidRPr="00AE7930" w:rsidRDefault="00912085" w:rsidP="00912085">
      <w:pPr>
        <w:spacing w:after="0"/>
        <w:rPr>
          <w:rFonts w:ascii="Century Gothic" w:hAnsi="Century Gothic"/>
        </w:rPr>
      </w:pPr>
      <w:r>
        <w:rPr>
          <w:rFonts w:ascii="Century Gothic" w:hAnsi="Century Gothic"/>
          <w:b/>
        </w:rPr>
        <w:t>Discussion of preliminary 2019 budget:</w:t>
      </w:r>
      <w:r w:rsidR="00AE7930">
        <w:rPr>
          <w:rFonts w:ascii="Century Gothic" w:hAnsi="Century Gothic"/>
          <w:b/>
        </w:rPr>
        <w:t xml:space="preserve">  </w:t>
      </w:r>
      <w:r w:rsidR="00AE7930">
        <w:rPr>
          <w:rFonts w:ascii="Century Gothic" w:hAnsi="Century Gothic"/>
        </w:rPr>
        <w:t xml:space="preserve">Carrie distributed a copy of the preliminary budget with numbers for 2019 and went over differences between the 2017 and 2018 budgets.  Carrie went over the budget </w:t>
      </w:r>
      <w:r w:rsidR="00B07930">
        <w:rPr>
          <w:rFonts w:ascii="Century Gothic" w:hAnsi="Century Gothic"/>
        </w:rPr>
        <w:t xml:space="preserve">sections </w:t>
      </w:r>
      <w:r w:rsidR="00AE7930">
        <w:rPr>
          <w:rFonts w:ascii="Century Gothic" w:hAnsi="Century Gothic"/>
        </w:rPr>
        <w:t xml:space="preserve">and covered potential changes.  </w:t>
      </w:r>
    </w:p>
    <w:p w14:paraId="62077AAD" w14:textId="280B0DE2" w:rsidR="00912085" w:rsidRPr="00B07930" w:rsidRDefault="00912085" w:rsidP="00912085">
      <w:pPr>
        <w:spacing w:after="0"/>
        <w:rPr>
          <w:rFonts w:ascii="Century Gothic" w:hAnsi="Century Gothic"/>
        </w:rPr>
      </w:pPr>
      <w:r>
        <w:rPr>
          <w:rFonts w:ascii="Century Gothic" w:hAnsi="Century Gothic"/>
          <w:b/>
        </w:rPr>
        <w:t>General Public comment:</w:t>
      </w:r>
      <w:r w:rsidR="00B07930">
        <w:rPr>
          <w:rFonts w:ascii="Century Gothic" w:hAnsi="Century Gothic"/>
          <w:b/>
        </w:rPr>
        <w:t xml:space="preserve">  </w:t>
      </w:r>
      <w:r w:rsidR="00B07930">
        <w:rPr>
          <w:rFonts w:ascii="Century Gothic" w:hAnsi="Century Gothic"/>
        </w:rPr>
        <w:t xml:space="preserve">Bridget Roberts reported on new library card sign up </w:t>
      </w:r>
      <w:proofErr w:type="gramStart"/>
      <w:r w:rsidR="00B07930">
        <w:rPr>
          <w:rFonts w:ascii="Century Gothic" w:hAnsi="Century Gothic"/>
        </w:rPr>
        <w:t>and  how</w:t>
      </w:r>
      <w:proofErr w:type="gramEnd"/>
      <w:r w:rsidR="00B07930">
        <w:rPr>
          <w:rFonts w:ascii="Century Gothic" w:hAnsi="Century Gothic"/>
        </w:rPr>
        <w:t xml:space="preserve"> it is being promoted.  She also reminded us to watch for library card celebrities on Facebook.  She mentioned an adult that got her first library card ever.  The person realized how much our system has to offer.</w:t>
      </w:r>
    </w:p>
    <w:p w14:paraId="30296553" w14:textId="5BDF6F2C" w:rsidR="00912085" w:rsidRPr="00B07930" w:rsidRDefault="00912085" w:rsidP="00912085">
      <w:pPr>
        <w:spacing w:after="0"/>
        <w:rPr>
          <w:rFonts w:ascii="Century Gothic" w:hAnsi="Century Gothic"/>
        </w:rPr>
      </w:pPr>
      <w:r>
        <w:rPr>
          <w:rFonts w:ascii="Century Gothic" w:hAnsi="Century Gothic"/>
          <w:b/>
        </w:rPr>
        <w:t>Date of next meeting:</w:t>
      </w:r>
      <w:r w:rsidR="00B07930">
        <w:rPr>
          <w:rFonts w:ascii="Century Gothic" w:hAnsi="Century Gothic"/>
          <w:b/>
        </w:rPr>
        <w:t xml:space="preserve">  </w:t>
      </w:r>
      <w:r w:rsidR="00B07930">
        <w:rPr>
          <w:rFonts w:ascii="Century Gothic" w:hAnsi="Century Gothic"/>
        </w:rPr>
        <w:t>Tuesday, October 9, 2018 at 5:00 PM</w:t>
      </w:r>
    </w:p>
    <w:p w14:paraId="6D208D27" w14:textId="09861549" w:rsidR="00912085" w:rsidRDefault="00912085" w:rsidP="00912085">
      <w:pPr>
        <w:spacing w:after="0"/>
        <w:rPr>
          <w:rFonts w:ascii="Century Gothic" w:hAnsi="Century Gothic"/>
        </w:rPr>
      </w:pPr>
      <w:r>
        <w:rPr>
          <w:rFonts w:ascii="Century Gothic" w:hAnsi="Century Gothic"/>
          <w:b/>
        </w:rPr>
        <w:t>Adjournment:</w:t>
      </w:r>
      <w:r w:rsidR="00B07930">
        <w:rPr>
          <w:rFonts w:ascii="Century Gothic" w:hAnsi="Century Gothic"/>
          <w:b/>
        </w:rPr>
        <w:t xml:space="preserve">  </w:t>
      </w:r>
      <w:r w:rsidR="00B07930">
        <w:rPr>
          <w:rFonts w:ascii="Century Gothic" w:hAnsi="Century Gothic"/>
        </w:rPr>
        <w:t xml:space="preserve">Linda </w:t>
      </w:r>
      <w:proofErr w:type="spellStart"/>
      <w:r w:rsidR="00B07930">
        <w:rPr>
          <w:rFonts w:ascii="Century Gothic" w:hAnsi="Century Gothic"/>
        </w:rPr>
        <w:t>Thering</w:t>
      </w:r>
      <w:proofErr w:type="spellEnd"/>
      <w:r w:rsidR="00B07930">
        <w:rPr>
          <w:rFonts w:ascii="Century Gothic" w:hAnsi="Century Gothic"/>
        </w:rPr>
        <w:t xml:space="preserve"> moved to adjourn this meeting, seconded by Linda </w:t>
      </w:r>
      <w:proofErr w:type="spellStart"/>
      <w:r w:rsidR="00B07930">
        <w:rPr>
          <w:rFonts w:ascii="Century Gothic" w:hAnsi="Century Gothic"/>
        </w:rPr>
        <w:t>Kettner</w:t>
      </w:r>
      <w:proofErr w:type="spellEnd"/>
      <w:r w:rsidR="00B07930">
        <w:rPr>
          <w:rFonts w:ascii="Century Gothic" w:hAnsi="Century Gothic"/>
        </w:rPr>
        <w:t>.  Motion carried.</w:t>
      </w:r>
    </w:p>
    <w:p w14:paraId="77EB5879" w14:textId="5B9CAD28" w:rsidR="00B07930" w:rsidRDefault="00B07930" w:rsidP="00912085">
      <w:pPr>
        <w:spacing w:after="0"/>
        <w:rPr>
          <w:rFonts w:ascii="Century Gothic" w:hAnsi="Century Gothic"/>
        </w:rPr>
      </w:pPr>
    </w:p>
    <w:p w14:paraId="24ABCC0C" w14:textId="05E2C45E" w:rsidR="00B07930" w:rsidRDefault="00B07930" w:rsidP="00912085">
      <w:pPr>
        <w:spacing w:after="0"/>
        <w:rPr>
          <w:rFonts w:ascii="Century Gothic" w:hAnsi="Century Gothic"/>
        </w:rPr>
      </w:pPr>
      <w:r>
        <w:rPr>
          <w:rFonts w:ascii="Century Gothic" w:hAnsi="Century Gothic"/>
        </w:rPr>
        <w:t>Respectfully submitted,</w:t>
      </w:r>
    </w:p>
    <w:p w14:paraId="67940185" w14:textId="41C01E22" w:rsidR="00B07930" w:rsidRPr="00B07930" w:rsidRDefault="00B07930" w:rsidP="00912085">
      <w:pPr>
        <w:spacing w:after="0"/>
        <w:rPr>
          <w:rFonts w:ascii="Century Gothic" w:hAnsi="Century Gothic"/>
        </w:rPr>
      </w:pPr>
      <w:r>
        <w:rPr>
          <w:rFonts w:ascii="Century Gothic" w:hAnsi="Century Gothic"/>
        </w:rPr>
        <w:t>Linda Kettner</w:t>
      </w:r>
    </w:p>
    <w:p w14:paraId="45498ADB" w14:textId="77777777" w:rsidR="00912085" w:rsidRPr="00912085" w:rsidRDefault="00912085" w:rsidP="00912085">
      <w:pPr>
        <w:spacing w:after="0"/>
        <w:rPr>
          <w:rFonts w:ascii="Century Gothic" w:hAnsi="Century Gothic"/>
        </w:rPr>
      </w:pPr>
    </w:p>
    <w:p w14:paraId="73BB5BC3" w14:textId="75BC47E4" w:rsidR="00912085" w:rsidRDefault="00912085" w:rsidP="00912085">
      <w:pPr>
        <w:jc w:val="center"/>
        <w:rPr>
          <w:rFonts w:ascii="Century Gothic" w:hAnsi="Century Gothic"/>
          <w:b/>
        </w:rPr>
      </w:pPr>
    </w:p>
    <w:p w14:paraId="531EE000" w14:textId="77777777" w:rsidR="00912085" w:rsidRPr="00912085" w:rsidRDefault="00912085" w:rsidP="00912085">
      <w:pPr>
        <w:jc w:val="center"/>
        <w:rPr>
          <w:rFonts w:ascii="Century Gothic" w:hAnsi="Century Gothic"/>
          <w:b/>
        </w:rPr>
      </w:pPr>
    </w:p>
    <w:sectPr w:rsidR="00912085" w:rsidRPr="00912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85"/>
    <w:rsid w:val="00137AFB"/>
    <w:rsid w:val="0016305F"/>
    <w:rsid w:val="001C5729"/>
    <w:rsid w:val="003768D9"/>
    <w:rsid w:val="0059153B"/>
    <w:rsid w:val="00691F4F"/>
    <w:rsid w:val="00912085"/>
    <w:rsid w:val="0097051E"/>
    <w:rsid w:val="009A21CA"/>
    <w:rsid w:val="00AB2F41"/>
    <w:rsid w:val="00AE7930"/>
    <w:rsid w:val="00B07930"/>
    <w:rsid w:val="00C61047"/>
    <w:rsid w:val="00D85579"/>
    <w:rsid w:val="00F9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49A2"/>
  <w15:chartTrackingRefBased/>
  <w15:docId w15:val="{1E6419C4-5861-4269-A676-406862F5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Kettner</dc:creator>
  <cp:keywords/>
  <dc:description/>
  <cp:lastModifiedBy>Linda Kettner</cp:lastModifiedBy>
  <cp:revision>2</cp:revision>
  <dcterms:created xsi:type="dcterms:W3CDTF">2018-09-11T23:06:00Z</dcterms:created>
  <dcterms:modified xsi:type="dcterms:W3CDTF">2018-09-11T23:06:00Z</dcterms:modified>
</cp:coreProperties>
</file>